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32" w:rsidRPr="00260F47" w:rsidRDefault="00873932" w:rsidP="00873932">
      <w:pPr>
        <w:jc w:val="center"/>
        <w:rPr>
          <w:rFonts w:ascii="Times New Roman" w:hAnsi="Times New Roman" w:cs="Times New Roman"/>
          <w:b/>
          <w:sz w:val="24"/>
          <w:szCs w:val="24"/>
          <w:u w:val="single"/>
        </w:rPr>
      </w:pPr>
      <w:r w:rsidRPr="00260F47">
        <w:rPr>
          <w:rFonts w:ascii="Times New Roman" w:hAnsi="Times New Roman" w:cs="Times New Roman"/>
          <w:b/>
          <w:sz w:val="24"/>
          <w:szCs w:val="24"/>
          <w:u w:val="single"/>
        </w:rPr>
        <w:t>ОБЩИНА КАЙНАРДЖА, ОБЛАСТ СИЛИСТРА</w:t>
      </w:r>
    </w:p>
    <w:p w:rsidR="00873932" w:rsidRPr="00260F47" w:rsidRDefault="00873932" w:rsidP="00873932">
      <w:pPr>
        <w:jc w:val="center"/>
        <w:rPr>
          <w:rFonts w:ascii="Times New Roman" w:hAnsi="Times New Roman" w:cs="Times New Roman"/>
          <w:b/>
          <w:sz w:val="24"/>
          <w:szCs w:val="24"/>
          <w:lang w:val="en-US"/>
        </w:rPr>
      </w:pPr>
      <w:r w:rsidRPr="00260F47">
        <w:rPr>
          <w:rFonts w:ascii="Times New Roman" w:hAnsi="Times New Roman" w:cs="Times New Roman"/>
          <w:b/>
          <w:sz w:val="24"/>
          <w:szCs w:val="24"/>
        </w:rPr>
        <w:t xml:space="preserve">с.Кайнарджа, ул.”Димитър Дончев” № 2, </w:t>
      </w:r>
      <w:r w:rsidRPr="00260F47">
        <w:rPr>
          <w:rFonts w:ascii="Times New Roman" w:hAnsi="Times New Roman" w:cs="Times New Roman"/>
          <w:b/>
          <w:sz w:val="24"/>
          <w:szCs w:val="24"/>
          <w:lang w:val="en-US"/>
        </w:rPr>
        <w:t>E-mail</w:t>
      </w:r>
      <w:r w:rsidRPr="00260F47">
        <w:rPr>
          <w:rFonts w:ascii="Times New Roman" w:hAnsi="Times New Roman" w:cs="Times New Roman"/>
          <w:b/>
          <w:sz w:val="24"/>
          <w:szCs w:val="24"/>
        </w:rPr>
        <w:t xml:space="preserve">: </w:t>
      </w:r>
      <w:hyperlink r:id="rId6" w:history="1">
        <w:r w:rsidR="0017427A" w:rsidRPr="00260F47">
          <w:rPr>
            <w:rStyle w:val="a3"/>
            <w:rFonts w:ascii="Times New Roman" w:hAnsi="Times New Roman" w:cs="Times New Roman"/>
            <w:b/>
            <w:sz w:val="24"/>
            <w:szCs w:val="24"/>
            <w:lang w:val="en-US"/>
          </w:rPr>
          <w:t>kain_s@abv</w:t>
        </w:r>
        <w:r w:rsidR="0017427A" w:rsidRPr="00260F47">
          <w:rPr>
            <w:rStyle w:val="a3"/>
            <w:rFonts w:ascii="Times New Roman" w:hAnsi="Times New Roman" w:cs="Times New Roman"/>
            <w:b/>
            <w:sz w:val="24"/>
            <w:szCs w:val="24"/>
          </w:rPr>
          <w:t>.</w:t>
        </w:r>
        <w:r w:rsidR="0017427A" w:rsidRPr="00260F47">
          <w:rPr>
            <w:rStyle w:val="a3"/>
            <w:rFonts w:ascii="Times New Roman" w:hAnsi="Times New Roman" w:cs="Times New Roman"/>
            <w:b/>
            <w:sz w:val="24"/>
            <w:szCs w:val="24"/>
            <w:lang w:val="en-US"/>
          </w:rPr>
          <w:t>bg</w:t>
        </w:r>
      </w:hyperlink>
    </w:p>
    <w:p w:rsidR="00282EB8" w:rsidRPr="00260F47" w:rsidRDefault="00F7592B" w:rsidP="00282EB8">
      <w:pPr>
        <w:jc w:val="both"/>
        <w:rPr>
          <w:rFonts w:ascii="Times New Roman" w:hAnsi="Times New Roman" w:cs="Times New Roman"/>
          <w:b/>
          <w:sz w:val="24"/>
          <w:szCs w:val="24"/>
        </w:rPr>
      </w:pP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r>
      <w:r w:rsidRPr="00260F47">
        <w:rPr>
          <w:rFonts w:ascii="Times New Roman" w:hAnsi="Times New Roman" w:cs="Times New Roman"/>
          <w:b/>
          <w:sz w:val="24"/>
          <w:szCs w:val="24"/>
        </w:rPr>
        <w:tab/>
        <w:t>ПРОЕКТ</w:t>
      </w:r>
    </w:p>
    <w:p w:rsidR="00873932" w:rsidRPr="00260F47" w:rsidRDefault="00873932" w:rsidP="00873932">
      <w:pPr>
        <w:jc w:val="center"/>
        <w:rPr>
          <w:rFonts w:ascii="Times New Roman" w:hAnsi="Times New Roman" w:cs="Times New Roman"/>
          <w:b/>
          <w:sz w:val="24"/>
          <w:szCs w:val="24"/>
        </w:rPr>
      </w:pPr>
      <w:r w:rsidRPr="00260F47">
        <w:rPr>
          <w:rFonts w:ascii="Times New Roman" w:hAnsi="Times New Roman" w:cs="Times New Roman"/>
          <w:b/>
          <w:sz w:val="24"/>
          <w:szCs w:val="24"/>
        </w:rPr>
        <w:t>МОТИВИ</w:t>
      </w:r>
    </w:p>
    <w:p w:rsidR="0017427A" w:rsidRPr="00260F47" w:rsidRDefault="0017427A" w:rsidP="00873932">
      <w:pPr>
        <w:jc w:val="both"/>
        <w:rPr>
          <w:rFonts w:ascii="Times New Roman" w:hAnsi="Times New Roman" w:cs="Times New Roman"/>
          <w:b/>
          <w:sz w:val="24"/>
          <w:szCs w:val="24"/>
        </w:rPr>
      </w:pPr>
      <w:r w:rsidRPr="00260F47">
        <w:rPr>
          <w:rFonts w:ascii="Times New Roman" w:hAnsi="Times New Roman" w:cs="Times New Roman"/>
          <w:b/>
          <w:sz w:val="24"/>
          <w:szCs w:val="24"/>
        </w:rPr>
        <w:t>за изменение на Наредба за определяне и администриране на местните такси и цени на услуги в Община Кайнарджа, приета с решение № 239 по Протокол</w:t>
      </w:r>
      <w:r w:rsidR="00F7592B" w:rsidRPr="00260F47">
        <w:rPr>
          <w:rFonts w:ascii="Times New Roman" w:hAnsi="Times New Roman" w:cs="Times New Roman"/>
          <w:b/>
          <w:sz w:val="24"/>
          <w:szCs w:val="24"/>
        </w:rPr>
        <w:t xml:space="preserve"> №27/26.04.2013г., последна актуализация решение № 260 по протокол №41 от 27.11.2017 г. на Общински съвет – Кайнарджа.</w:t>
      </w:r>
    </w:p>
    <w:p w:rsidR="00260F47" w:rsidRDefault="00260F47" w:rsidP="00260F47">
      <w:pPr>
        <w:pStyle w:val="a7"/>
      </w:pPr>
      <w:r w:rsidRPr="00260F47">
        <w:t>Правни основания:</w:t>
      </w:r>
    </w:p>
    <w:p w:rsidR="00260F47" w:rsidRPr="00C47A0B" w:rsidRDefault="00260F47" w:rsidP="00260F47">
      <w:pPr>
        <w:pStyle w:val="a7"/>
      </w:pPr>
      <w:r w:rsidRPr="00C47A0B">
        <w:t>чл.21, ал.</w:t>
      </w:r>
      <w:r w:rsidRPr="00260F47">
        <w:rPr>
          <w:lang w:val="en-US"/>
        </w:rPr>
        <w:t>2</w:t>
      </w:r>
      <w:r w:rsidRPr="00C47A0B">
        <w:t xml:space="preserve"> от ЗМСМА</w:t>
      </w:r>
    </w:p>
    <w:p w:rsidR="00260F47" w:rsidRPr="00C47A0B" w:rsidRDefault="00260F47" w:rsidP="00260F47">
      <w:pPr>
        <w:pStyle w:val="a7"/>
      </w:pPr>
      <w:r w:rsidRPr="00C47A0B">
        <w:t>чл.7, ал.2, чл. 8, чл.26 и чл.28 от ЗНА</w:t>
      </w:r>
    </w:p>
    <w:p w:rsidR="00260F47" w:rsidRDefault="00260F47" w:rsidP="00260F47">
      <w:pPr>
        <w:pStyle w:val="a7"/>
      </w:pPr>
      <w:r w:rsidRPr="00C47A0B">
        <w:t>чл.76, ал.3 и чл.7</w:t>
      </w:r>
      <w:r w:rsidRPr="00260F47">
        <w:rPr>
          <w:lang w:val="en-US"/>
        </w:rPr>
        <w:t>8</w:t>
      </w:r>
      <w:r w:rsidRPr="00C47A0B">
        <w:t>, ал.3 от АПК</w:t>
      </w:r>
    </w:p>
    <w:p w:rsidR="00260F47" w:rsidRPr="00C47A0B" w:rsidRDefault="00260F47" w:rsidP="00260F47">
      <w:pPr>
        <w:pStyle w:val="a7"/>
      </w:pPr>
    </w:p>
    <w:p w:rsidR="00873932" w:rsidRPr="00260F47" w:rsidRDefault="00873932" w:rsidP="0017427A">
      <w:pPr>
        <w:pStyle w:val="a4"/>
        <w:numPr>
          <w:ilvl w:val="0"/>
          <w:numId w:val="1"/>
        </w:numPr>
        <w:ind w:left="0" w:firstLine="0"/>
        <w:jc w:val="both"/>
        <w:rPr>
          <w:rFonts w:ascii="Times New Roman" w:hAnsi="Times New Roman" w:cs="Times New Roman"/>
          <w:b/>
          <w:sz w:val="24"/>
          <w:szCs w:val="24"/>
        </w:rPr>
      </w:pPr>
      <w:r w:rsidRPr="00260F47">
        <w:rPr>
          <w:rFonts w:ascii="Times New Roman" w:hAnsi="Times New Roman" w:cs="Times New Roman"/>
          <w:b/>
          <w:sz w:val="24"/>
          <w:szCs w:val="24"/>
        </w:rPr>
        <w:t>Причини, налагащи</w:t>
      </w:r>
      <w:r w:rsidR="00F7592B" w:rsidRPr="00260F47">
        <w:rPr>
          <w:rFonts w:ascii="Times New Roman" w:hAnsi="Times New Roman" w:cs="Times New Roman"/>
          <w:b/>
          <w:sz w:val="24"/>
          <w:szCs w:val="24"/>
        </w:rPr>
        <w:t xml:space="preserve"> изменението </w:t>
      </w:r>
      <w:r w:rsidRPr="00260F47">
        <w:rPr>
          <w:rFonts w:ascii="Times New Roman" w:hAnsi="Times New Roman" w:cs="Times New Roman"/>
          <w:b/>
          <w:sz w:val="24"/>
          <w:szCs w:val="24"/>
        </w:rPr>
        <w:t xml:space="preserve">на </w:t>
      </w:r>
      <w:r w:rsidR="00F7592B" w:rsidRPr="00260F47">
        <w:rPr>
          <w:rFonts w:ascii="Times New Roman" w:hAnsi="Times New Roman" w:cs="Times New Roman"/>
          <w:b/>
          <w:sz w:val="24"/>
          <w:szCs w:val="24"/>
        </w:rPr>
        <w:t>Наредба за определяне и администриране на местните такси и цени на услуги в Община Кайнарджа.</w:t>
      </w:r>
    </w:p>
    <w:p w:rsidR="00FC3944" w:rsidRPr="00260F47" w:rsidRDefault="00873932" w:rsidP="00FC3944">
      <w:pPr>
        <w:jc w:val="both"/>
        <w:rPr>
          <w:rFonts w:ascii="Times New Roman" w:hAnsi="Times New Roman" w:cs="Times New Roman"/>
          <w:sz w:val="24"/>
          <w:szCs w:val="24"/>
        </w:rPr>
      </w:pPr>
      <w:r w:rsidRPr="00260F47">
        <w:rPr>
          <w:rFonts w:ascii="Times New Roman" w:hAnsi="Times New Roman" w:cs="Times New Roman"/>
          <w:sz w:val="24"/>
          <w:szCs w:val="24"/>
        </w:rPr>
        <w:t>Постъпило е Разпореждане</w:t>
      </w:r>
      <w:r w:rsidR="00D9368C" w:rsidRPr="00260F47">
        <w:rPr>
          <w:rFonts w:ascii="Times New Roman" w:hAnsi="Times New Roman" w:cs="Times New Roman"/>
          <w:sz w:val="24"/>
          <w:szCs w:val="24"/>
        </w:rPr>
        <w:t xml:space="preserve"> № </w:t>
      </w:r>
      <w:r w:rsidR="00F7592B" w:rsidRPr="00260F47">
        <w:rPr>
          <w:rFonts w:ascii="Times New Roman" w:hAnsi="Times New Roman" w:cs="Times New Roman"/>
          <w:sz w:val="24"/>
          <w:szCs w:val="24"/>
        </w:rPr>
        <w:t>531/09</w:t>
      </w:r>
      <w:r w:rsidR="00D9368C" w:rsidRPr="00260F47">
        <w:rPr>
          <w:rFonts w:ascii="Times New Roman" w:hAnsi="Times New Roman" w:cs="Times New Roman"/>
          <w:sz w:val="24"/>
          <w:szCs w:val="24"/>
        </w:rPr>
        <w:t>.10.2018 год.</w:t>
      </w:r>
      <w:r w:rsidRPr="00260F47">
        <w:rPr>
          <w:rFonts w:ascii="Times New Roman" w:hAnsi="Times New Roman" w:cs="Times New Roman"/>
          <w:sz w:val="24"/>
          <w:szCs w:val="24"/>
        </w:rPr>
        <w:t xml:space="preserve"> от Административен съд</w:t>
      </w:r>
      <w:r w:rsidR="00F7592B" w:rsidRPr="00260F47">
        <w:rPr>
          <w:rFonts w:ascii="Times New Roman" w:hAnsi="Times New Roman" w:cs="Times New Roman"/>
          <w:sz w:val="24"/>
          <w:szCs w:val="24"/>
        </w:rPr>
        <w:t xml:space="preserve"> </w:t>
      </w:r>
      <w:r w:rsidRPr="00260F47">
        <w:rPr>
          <w:rFonts w:ascii="Times New Roman" w:hAnsi="Times New Roman" w:cs="Times New Roman"/>
          <w:sz w:val="24"/>
          <w:szCs w:val="24"/>
        </w:rPr>
        <w:t>-</w:t>
      </w:r>
      <w:r w:rsidR="00F7592B" w:rsidRPr="00260F47">
        <w:rPr>
          <w:rFonts w:ascii="Times New Roman" w:hAnsi="Times New Roman" w:cs="Times New Roman"/>
          <w:sz w:val="24"/>
          <w:szCs w:val="24"/>
        </w:rPr>
        <w:t xml:space="preserve"> </w:t>
      </w:r>
      <w:r w:rsidRPr="00260F47">
        <w:rPr>
          <w:rFonts w:ascii="Times New Roman" w:hAnsi="Times New Roman" w:cs="Times New Roman"/>
          <w:sz w:val="24"/>
          <w:szCs w:val="24"/>
        </w:rPr>
        <w:t xml:space="preserve">Силистра за </w:t>
      </w:r>
      <w:r w:rsidR="00F7592B" w:rsidRPr="00260F47">
        <w:rPr>
          <w:rFonts w:ascii="Times New Roman" w:hAnsi="Times New Roman" w:cs="Times New Roman"/>
          <w:sz w:val="24"/>
          <w:szCs w:val="24"/>
        </w:rPr>
        <w:t>разгледано</w:t>
      </w:r>
      <w:r w:rsidRPr="00260F47">
        <w:rPr>
          <w:rFonts w:ascii="Times New Roman" w:hAnsi="Times New Roman" w:cs="Times New Roman"/>
          <w:sz w:val="24"/>
          <w:szCs w:val="24"/>
        </w:rPr>
        <w:t xml:space="preserve"> адм.</w:t>
      </w:r>
      <w:r w:rsidR="00F7592B" w:rsidRPr="00260F47">
        <w:rPr>
          <w:rFonts w:ascii="Times New Roman" w:hAnsi="Times New Roman" w:cs="Times New Roman"/>
          <w:sz w:val="24"/>
          <w:szCs w:val="24"/>
        </w:rPr>
        <w:t xml:space="preserve"> дело № 175</w:t>
      </w:r>
      <w:r w:rsidRPr="00260F47">
        <w:rPr>
          <w:rFonts w:ascii="Times New Roman" w:hAnsi="Times New Roman" w:cs="Times New Roman"/>
          <w:sz w:val="24"/>
          <w:szCs w:val="24"/>
        </w:rPr>
        <w:t xml:space="preserve">/2018г. </w:t>
      </w:r>
      <w:r w:rsidR="00FC3944" w:rsidRPr="00260F47">
        <w:rPr>
          <w:rFonts w:ascii="Times New Roman" w:hAnsi="Times New Roman" w:cs="Times New Roman"/>
          <w:sz w:val="24"/>
          <w:szCs w:val="24"/>
        </w:rPr>
        <w:t xml:space="preserve">Прокурорът е изложил съображения за незаконосъобразност на разпоредбата на т. 18 от Приложение №2 към раздел </w:t>
      </w:r>
      <w:r w:rsidR="00FC3944" w:rsidRPr="00260F47">
        <w:rPr>
          <w:rFonts w:ascii="Times New Roman" w:hAnsi="Times New Roman" w:cs="Times New Roman"/>
          <w:sz w:val="24"/>
          <w:szCs w:val="24"/>
          <w:lang w:val="en-US"/>
        </w:rPr>
        <w:t>V</w:t>
      </w:r>
      <w:r w:rsidR="00FC3944" w:rsidRPr="00260F47">
        <w:rPr>
          <w:rFonts w:ascii="Times New Roman" w:hAnsi="Times New Roman" w:cs="Times New Roman"/>
          <w:sz w:val="24"/>
          <w:szCs w:val="24"/>
        </w:rPr>
        <w:t xml:space="preserve">, чл. 27 от Наредба за определяне и администриране на местните такси и цени на услуги в Община Кайнарджа, че местния орган въвежда такса за приемане на искане при възстановяване на име по чл. 19а от Закона за гражданската регистрация- такса за нотариална заверка на подписа. Прокурорът е изложил съображения за незаконосъобразност на разпоредбата на т. 20 от Приложение №2 към раздел </w:t>
      </w:r>
      <w:r w:rsidR="00FC3944" w:rsidRPr="00260F47">
        <w:rPr>
          <w:rFonts w:ascii="Times New Roman" w:hAnsi="Times New Roman" w:cs="Times New Roman"/>
          <w:sz w:val="24"/>
          <w:szCs w:val="24"/>
          <w:lang w:val="en-US"/>
        </w:rPr>
        <w:t>V</w:t>
      </w:r>
      <w:r w:rsidR="00FC3944" w:rsidRPr="00260F47">
        <w:rPr>
          <w:rFonts w:ascii="Times New Roman" w:hAnsi="Times New Roman" w:cs="Times New Roman"/>
          <w:sz w:val="24"/>
          <w:szCs w:val="24"/>
        </w:rPr>
        <w:t xml:space="preserve">, чл. 27 от Наредба за определяне и администриране на местните такси и цени на услуги в Община Кайнарджа, че местния орган въвежда такса за приемане на искане при възстановяване на име по чл. 40, ал. 1 от Закона за гражданската регистрация- </w:t>
      </w:r>
      <w:r w:rsidR="00FC3944" w:rsidRPr="00260F47">
        <w:rPr>
          <w:rFonts w:ascii="Times New Roman" w:hAnsi="Times New Roman" w:cs="Times New Roman"/>
          <w:color w:val="000000"/>
          <w:sz w:val="24"/>
          <w:szCs w:val="24"/>
        </w:rPr>
        <w:t>с</w:t>
      </w:r>
      <w:r w:rsidR="00FC3944" w:rsidRPr="00260F47">
        <w:rPr>
          <w:rFonts w:ascii="Times New Roman" w:eastAsia="Calibri" w:hAnsi="Times New Roman" w:cs="Times New Roman"/>
          <w:color w:val="000000"/>
          <w:sz w:val="24"/>
          <w:szCs w:val="24"/>
        </w:rPr>
        <w:t>ъставяне на актове за гражданско състояние на български граждани, които имат актове съставени в чужбина</w:t>
      </w:r>
      <w:r w:rsidR="00FC3944" w:rsidRPr="00260F47">
        <w:rPr>
          <w:rFonts w:ascii="Times New Roman" w:hAnsi="Times New Roman" w:cs="Times New Roman"/>
          <w:sz w:val="24"/>
          <w:szCs w:val="24"/>
        </w:rPr>
        <w:t xml:space="preserve">. </w:t>
      </w:r>
    </w:p>
    <w:p w:rsidR="00873932" w:rsidRPr="00260F47" w:rsidRDefault="00873932" w:rsidP="00260F47">
      <w:pPr>
        <w:pStyle w:val="a4"/>
        <w:numPr>
          <w:ilvl w:val="0"/>
          <w:numId w:val="1"/>
        </w:numPr>
        <w:ind w:hanging="720"/>
        <w:jc w:val="both"/>
        <w:rPr>
          <w:rFonts w:ascii="Times New Roman" w:hAnsi="Times New Roman" w:cs="Times New Roman"/>
          <w:b/>
          <w:sz w:val="24"/>
          <w:szCs w:val="24"/>
        </w:rPr>
      </w:pPr>
      <w:r w:rsidRPr="00260F47">
        <w:rPr>
          <w:rFonts w:ascii="Times New Roman" w:hAnsi="Times New Roman" w:cs="Times New Roman"/>
          <w:b/>
          <w:sz w:val="24"/>
          <w:szCs w:val="24"/>
        </w:rPr>
        <w:t>Цели които се поставят:</w:t>
      </w:r>
    </w:p>
    <w:p w:rsidR="008E7AA7" w:rsidRPr="00260F47" w:rsidRDefault="008E7AA7" w:rsidP="00A63293">
      <w:pPr>
        <w:jc w:val="both"/>
        <w:rPr>
          <w:rFonts w:ascii="Times New Roman" w:hAnsi="Times New Roman" w:cs="Times New Roman"/>
          <w:sz w:val="24"/>
          <w:szCs w:val="24"/>
        </w:rPr>
      </w:pPr>
      <w:r w:rsidRPr="00260F47">
        <w:rPr>
          <w:rFonts w:ascii="Times New Roman" w:hAnsi="Times New Roman" w:cs="Times New Roman"/>
          <w:sz w:val="24"/>
          <w:szCs w:val="24"/>
        </w:rPr>
        <w:t>Към настоящият момент</w:t>
      </w:r>
      <w:r w:rsidRPr="00260F47">
        <w:rPr>
          <w:rFonts w:ascii="Times New Roman" w:hAnsi="Times New Roman" w:cs="Times New Roman"/>
          <w:sz w:val="24"/>
          <w:szCs w:val="24"/>
          <w:lang w:val="en-US"/>
        </w:rPr>
        <w:t xml:space="preserve"> </w:t>
      </w:r>
      <w:r w:rsidRPr="00260F47">
        <w:rPr>
          <w:rFonts w:ascii="Times New Roman" w:hAnsi="Times New Roman" w:cs="Times New Roman"/>
          <w:sz w:val="24"/>
          <w:szCs w:val="24"/>
        </w:rPr>
        <w:t>няма законова пречка, да се</w:t>
      </w:r>
      <w:r w:rsidRPr="00260F47">
        <w:rPr>
          <w:rFonts w:ascii="Times New Roman" w:hAnsi="Times New Roman" w:cs="Times New Roman"/>
          <w:sz w:val="24"/>
          <w:szCs w:val="24"/>
          <w:lang w:val="en-US"/>
        </w:rPr>
        <w:t xml:space="preserve"> </w:t>
      </w:r>
      <w:r w:rsidRPr="00260F47">
        <w:rPr>
          <w:rFonts w:ascii="Times New Roman" w:hAnsi="Times New Roman" w:cs="Times New Roman"/>
          <w:sz w:val="24"/>
          <w:szCs w:val="24"/>
        </w:rPr>
        <w:t>предприемат действия за уеднаквяване на националното и местното законодателство, като същевременно трябва да се има предвид, че с оглед нормата на чл. 26 ал.  4 от ЗНА, то следва да се намали срока на публично обсъждане от</w:t>
      </w:r>
      <w:r w:rsidR="00A63293" w:rsidRPr="00260F47">
        <w:rPr>
          <w:rFonts w:ascii="Times New Roman" w:hAnsi="Times New Roman" w:cs="Times New Roman"/>
          <w:sz w:val="24"/>
          <w:szCs w:val="24"/>
        </w:rPr>
        <w:t xml:space="preserve"> </w:t>
      </w:r>
      <w:r w:rsidRPr="00260F47">
        <w:rPr>
          <w:rFonts w:ascii="Times New Roman" w:hAnsi="Times New Roman" w:cs="Times New Roman"/>
          <w:sz w:val="24"/>
          <w:szCs w:val="24"/>
        </w:rPr>
        <w:t xml:space="preserve"> 30 на 14 дни. Това се налага във връзка с избягване на един сериозен съдебен процес,  какъвто би се развил при несвоевременна реакция от наша страна. Като се съкрати срока за публично обсъждане, посредством публикуването на предвидените промени от наредбата на сайта на общината ни, в никакъв случай няма да се накърнят обществените и граждански права и интереси. Нещо повече, ще се намали отрязъка от време, през който биха действали местни норми, различни от националното законодателство. </w:t>
      </w:r>
    </w:p>
    <w:p w:rsidR="00873932" w:rsidRPr="00260F47" w:rsidRDefault="00873932" w:rsidP="00260F47">
      <w:pPr>
        <w:pStyle w:val="a4"/>
        <w:numPr>
          <w:ilvl w:val="0"/>
          <w:numId w:val="1"/>
        </w:numPr>
        <w:ind w:left="426" w:hanging="426"/>
        <w:jc w:val="both"/>
        <w:rPr>
          <w:rFonts w:ascii="Times New Roman" w:hAnsi="Times New Roman" w:cs="Times New Roman"/>
          <w:b/>
          <w:sz w:val="24"/>
          <w:szCs w:val="24"/>
        </w:rPr>
      </w:pPr>
      <w:r w:rsidRPr="00260F47">
        <w:rPr>
          <w:rFonts w:ascii="Times New Roman" w:hAnsi="Times New Roman" w:cs="Times New Roman"/>
          <w:b/>
          <w:sz w:val="24"/>
          <w:szCs w:val="24"/>
        </w:rPr>
        <w:t>Финансови и други средства, необходими за прилагането на новата уредба.</w:t>
      </w:r>
    </w:p>
    <w:p w:rsidR="00873932" w:rsidRPr="00260F47" w:rsidRDefault="00282EB8" w:rsidP="00260F47">
      <w:pPr>
        <w:jc w:val="both"/>
        <w:rPr>
          <w:rFonts w:ascii="Times New Roman" w:hAnsi="Times New Roman" w:cs="Times New Roman"/>
          <w:sz w:val="24"/>
          <w:szCs w:val="24"/>
        </w:rPr>
      </w:pPr>
      <w:r w:rsidRPr="00260F47">
        <w:rPr>
          <w:rFonts w:ascii="Times New Roman" w:hAnsi="Times New Roman" w:cs="Times New Roman"/>
          <w:sz w:val="24"/>
          <w:szCs w:val="24"/>
        </w:rPr>
        <w:t>Проектът на предложената отмяна и приемане на нова Наредба</w:t>
      </w:r>
      <w:r w:rsidR="00873932" w:rsidRPr="00260F47">
        <w:rPr>
          <w:rFonts w:ascii="Times New Roman" w:hAnsi="Times New Roman" w:cs="Times New Roman"/>
          <w:sz w:val="24"/>
          <w:szCs w:val="24"/>
        </w:rPr>
        <w:t xml:space="preserve"> не изисква нови финансови или други средства.</w:t>
      </w:r>
    </w:p>
    <w:p w:rsidR="00873932" w:rsidRPr="00260F47" w:rsidRDefault="00873932" w:rsidP="00260F47">
      <w:pPr>
        <w:pStyle w:val="a4"/>
        <w:numPr>
          <w:ilvl w:val="0"/>
          <w:numId w:val="1"/>
        </w:numPr>
        <w:ind w:hanging="720"/>
        <w:jc w:val="both"/>
        <w:rPr>
          <w:rFonts w:ascii="Times New Roman" w:hAnsi="Times New Roman" w:cs="Times New Roman"/>
          <w:b/>
          <w:sz w:val="24"/>
          <w:szCs w:val="24"/>
        </w:rPr>
      </w:pPr>
      <w:r w:rsidRPr="00260F47">
        <w:rPr>
          <w:rFonts w:ascii="Times New Roman" w:hAnsi="Times New Roman" w:cs="Times New Roman"/>
          <w:b/>
          <w:sz w:val="24"/>
          <w:szCs w:val="24"/>
        </w:rPr>
        <w:t>Очаквани резултати от прилагането, включително финансови, ако има такива.</w:t>
      </w:r>
    </w:p>
    <w:p w:rsidR="006F411C" w:rsidRPr="00260F47" w:rsidRDefault="006F411C" w:rsidP="006F411C">
      <w:pPr>
        <w:jc w:val="both"/>
        <w:rPr>
          <w:rFonts w:ascii="Times New Roman" w:hAnsi="Times New Roman" w:cs="Times New Roman"/>
          <w:b/>
          <w:sz w:val="24"/>
          <w:szCs w:val="24"/>
        </w:rPr>
      </w:pPr>
      <w:r w:rsidRPr="00260F47">
        <w:rPr>
          <w:rFonts w:ascii="Times New Roman" w:hAnsi="Times New Roman" w:cs="Times New Roman"/>
          <w:sz w:val="24"/>
          <w:szCs w:val="24"/>
        </w:rPr>
        <w:lastRenderedPageBreak/>
        <w:t xml:space="preserve">С предложените промени в Наредба за определяне и администриране на местните такси и цени на услуги на територията на община </w:t>
      </w:r>
      <w:r w:rsidR="001831B4" w:rsidRPr="00260F47">
        <w:rPr>
          <w:rFonts w:ascii="Times New Roman" w:hAnsi="Times New Roman" w:cs="Times New Roman"/>
          <w:sz w:val="24"/>
          <w:szCs w:val="24"/>
        </w:rPr>
        <w:t>Кайнарджа</w:t>
      </w:r>
      <w:r w:rsidRPr="00260F47">
        <w:rPr>
          <w:rFonts w:ascii="Times New Roman" w:hAnsi="Times New Roman" w:cs="Times New Roman"/>
          <w:sz w:val="24"/>
          <w:szCs w:val="24"/>
        </w:rPr>
        <w:t xml:space="preserve">, очакваните резултати са уеднаквяване на местното с национално законодателство </w:t>
      </w:r>
    </w:p>
    <w:p w:rsidR="00873932" w:rsidRPr="00260F47" w:rsidRDefault="00873932" w:rsidP="00260F47">
      <w:pPr>
        <w:pStyle w:val="a4"/>
        <w:numPr>
          <w:ilvl w:val="0"/>
          <w:numId w:val="1"/>
        </w:numPr>
        <w:ind w:hanging="720"/>
        <w:jc w:val="both"/>
        <w:rPr>
          <w:rFonts w:ascii="Times New Roman" w:hAnsi="Times New Roman" w:cs="Times New Roman"/>
          <w:b/>
          <w:sz w:val="24"/>
          <w:szCs w:val="24"/>
        </w:rPr>
      </w:pPr>
      <w:r w:rsidRPr="00260F47">
        <w:rPr>
          <w:rFonts w:ascii="Times New Roman" w:hAnsi="Times New Roman" w:cs="Times New Roman"/>
          <w:b/>
          <w:sz w:val="24"/>
          <w:szCs w:val="24"/>
        </w:rPr>
        <w:t>Анализ за съответствие с правото на Европейския съюз.</w:t>
      </w:r>
    </w:p>
    <w:p w:rsidR="001831B4" w:rsidRPr="00260F47" w:rsidRDefault="001831B4" w:rsidP="001831B4">
      <w:pPr>
        <w:pStyle w:val="a5"/>
        <w:tabs>
          <w:tab w:val="clear" w:pos="4536"/>
          <w:tab w:val="clear" w:pos="9072"/>
          <w:tab w:val="right" w:pos="0"/>
        </w:tabs>
        <w:ind w:left="720"/>
        <w:jc w:val="both"/>
      </w:pPr>
      <w:r w:rsidRPr="00260F47">
        <w:t>Предлаганият проект за Наредба за определяне и администриране на местните такси и цени на услуги на територията на община Кайнарджа е подзаконов нормативен акт и съответствие с цитираните по-горе мотиви, изцяло обвързани с норми от правото на Европейския съюз.</w:t>
      </w:r>
    </w:p>
    <w:p w:rsidR="00873932" w:rsidRPr="00260F47" w:rsidRDefault="00873932" w:rsidP="001831B4">
      <w:pPr>
        <w:pStyle w:val="a4"/>
        <w:jc w:val="both"/>
        <w:rPr>
          <w:rFonts w:ascii="Times New Roman" w:hAnsi="Times New Roman" w:cs="Times New Roman"/>
          <w:sz w:val="24"/>
          <w:szCs w:val="24"/>
        </w:rPr>
      </w:pPr>
    </w:p>
    <w:p w:rsidR="005A68F5" w:rsidRDefault="00873932" w:rsidP="00873932">
      <w:pPr>
        <w:pStyle w:val="a4"/>
        <w:jc w:val="both"/>
        <w:rPr>
          <w:rFonts w:ascii="Times New Roman" w:hAnsi="Times New Roman" w:cs="Times New Roman"/>
          <w:sz w:val="24"/>
          <w:szCs w:val="24"/>
        </w:rPr>
      </w:pPr>
      <w:r w:rsidRPr="00260F47">
        <w:rPr>
          <w:rFonts w:ascii="Times New Roman" w:hAnsi="Times New Roman" w:cs="Times New Roman"/>
          <w:b/>
          <w:sz w:val="24"/>
          <w:szCs w:val="24"/>
        </w:rPr>
        <w:t xml:space="preserve">Забележка: </w:t>
      </w:r>
      <w:r w:rsidRPr="00260F47">
        <w:rPr>
          <w:rFonts w:ascii="Times New Roman" w:hAnsi="Times New Roman" w:cs="Times New Roman"/>
          <w:sz w:val="24"/>
          <w:szCs w:val="24"/>
        </w:rPr>
        <w:t xml:space="preserve">Съгласно чл.26, ал.2 от </w:t>
      </w:r>
      <w:r w:rsidR="008E7AA7" w:rsidRPr="00260F47">
        <w:rPr>
          <w:rFonts w:ascii="Times New Roman" w:hAnsi="Times New Roman" w:cs="Times New Roman"/>
          <w:sz w:val="24"/>
          <w:szCs w:val="24"/>
        </w:rPr>
        <w:t>З</w:t>
      </w:r>
      <w:r w:rsidRPr="00260F47">
        <w:rPr>
          <w:rFonts w:ascii="Times New Roman" w:hAnsi="Times New Roman" w:cs="Times New Roman"/>
          <w:sz w:val="24"/>
          <w:szCs w:val="24"/>
        </w:rPr>
        <w:t xml:space="preserve">акона за нормативните актове на заинтересованите лица се предоставя най-малко 14-дневен срок за предложения и становища по проекта. Последните могат да бъдат депозирани в деловодството на общинска администрация или изпращани на </w:t>
      </w:r>
      <w:r w:rsidRPr="00260F47">
        <w:rPr>
          <w:rFonts w:ascii="Times New Roman" w:hAnsi="Times New Roman" w:cs="Times New Roman"/>
          <w:sz w:val="24"/>
          <w:szCs w:val="24"/>
          <w:lang w:val="en-US"/>
        </w:rPr>
        <w:t>e-mail</w:t>
      </w:r>
      <w:r w:rsidRPr="00260F47">
        <w:rPr>
          <w:rFonts w:ascii="Times New Roman" w:hAnsi="Times New Roman" w:cs="Times New Roman"/>
          <w:sz w:val="24"/>
          <w:szCs w:val="24"/>
        </w:rPr>
        <w:t xml:space="preserve">: </w:t>
      </w:r>
      <w:hyperlink r:id="rId7" w:history="1">
        <w:r w:rsidRPr="00260F47">
          <w:rPr>
            <w:rStyle w:val="a3"/>
            <w:rFonts w:ascii="Times New Roman" w:hAnsi="Times New Roman" w:cs="Times New Roman"/>
            <w:sz w:val="24"/>
            <w:szCs w:val="24"/>
            <w:lang w:val="en-US"/>
          </w:rPr>
          <w:t>obs_kaynardja@abv.bg</w:t>
        </w:r>
      </w:hyperlink>
    </w:p>
    <w:p w:rsidR="00260F47" w:rsidRDefault="00260F47" w:rsidP="00873932">
      <w:pPr>
        <w:pStyle w:val="a4"/>
        <w:jc w:val="both"/>
        <w:rPr>
          <w:rFonts w:ascii="Times New Roman" w:hAnsi="Times New Roman" w:cs="Times New Roman"/>
          <w:sz w:val="24"/>
          <w:szCs w:val="24"/>
        </w:rPr>
      </w:pPr>
    </w:p>
    <w:p w:rsidR="00260F47" w:rsidRDefault="00260F47" w:rsidP="00873932">
      <w:pPr>
        <w:pStyle w:val="a4"/>
        <w:jc w:val="both"/>
        <w:rPr>
          <w:rFonts w:ascii="Times New Roman" w:hAnsi="Times New Roman" w:cs="Times New Roman"/>
          <w:sz w:val="24"/>
          <w:szCs w:val="24"/>
        </w:rPr>
      </w:pPr>
    </w:p>
    <w:p w:rsidR="00260F47" w:rsidRDefault="00260F47" w:rsidP="00873932">
      <w:pPr>
        <w:pStyle w:val="a4"/>
        <w:jc w:val="both"/>
        <w:rPr>
          <w:rFonts w:ascii="Times New Roman" w:hAnsi="Times New Roman" w:cs="Times New Roman"/>
          <w:sz w:val="24"/>
          <w:szCs w:val="24"/>
        </w:rPr>
      </w:pPr>
    </w:p>
    <w:p w:rsidR="00260F47" w:rsidRDefault="00260F47" w:rsidP="00873932">
      <w:pPr>
        <w:pStyle w:val="a4"/>
        <w:jc w:val="both"/>
        <w:rPr>
          <w:rFonts w:ascii="Times New Roman" w:hAnsi="Times New Roman" w:cs="Times New Roman"/>
          <w:sz w:val="24"/>
          <w:szCs w:val="24"/>
        </w:rPr>
      </w:pPr>
    </w:p>
    <w:p w:rsidR="00260F47" w:rsidRPr="005378C3" w:rsidRDefault="00260F47" w:rsidP="00260F47">
      <w:pPr>
        <w:jc w:val="both"/>
      </w:pPr>
      <w:r>
        <w:t>Любен Сивев</w:t>
      </w:r>
    </w:p>
    <w:p w:rsidR="00260F47" w:rsidRPr="005378C3" w:rsidRDefault="00260F47" w:rsidP="00260F47">
      <w:pPr>
        <w:jc w:val="both"/>
        <w:rPr>
          <w:lang w:val="ru-RU"/>
        </w:rPr>
      </w:pPr>
      <w:r>
        <w:rPr>
          <w:i/>
        </w:rPr>
        <w:t>/Кмет на Община Кайнарджа/</w:t>
      </w:r>
    </w:p>
    <w:p w:rsidR="00260F47" w:rsidRPr="00260F47" w:rsidRDefault="00260F47" w:rsidP="00873932">
      <w:pPr>
        <w:pStyle w:val="a4"/>
        <w:jc w:val="both"/>
        <w:rPr>
          <w:rFonts w:ascii="Times New Roman" w:hAnsi="Times New Roman" w:cs="Times New Roman"/>
          <w:sz w:val="24"/>
          <w:szCs w:val="24"/>
        </w:rPr>
      </w:pPr>
    </w:p>
    <w:sectPr w:rsidR="00260F47" w:rsidRPr="00260F47" w:rsidSect="00260F47">
      <w:pgSz w:w="11906" w:h="16838"/>
      <w:pgMar w:top="426" w:right="42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192D"/>
    <w:multiLevelType w:val="hybridMultilevel"/>
    <w:tmpl w:val="E32C936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3932"/>
    <w:rsid w:val="0017427A"/>
    <w:rsid w:val="001831B4"/>
    <w:rsid w:val="001E31F1"/>
    <w:rsid w:val="00206EF7"/>
    <w:rsid w:val="00260F47"/>
    <w:rsid w:val="00282EB8"/>
    <w:rsid w:val="00346ACA"/>
    <w:rsid w:val="00450BD6"/>
    <w:rsid w:val="00473F85"/>
    <w:rsid w:val="0052626F"/>
    <w:rsid w:val="005A68F5"/>
    <w:rsid w:val="006F411C"/>
    <w:rsid w:val="007F5AA7"/>
    <w:rsid w:val="00873932"/>
    <w:rsid w:val="008E2CBE"/>
    <w:rsid w:val="008E7AA7"/>
    <w:rsid w:val="00A63293"/>
    <w:rsid w:val="00D9368C"/>
    <w:rsid w:val="00DD32B4"/>
    <w:rsid w:val="00F7592B"/>
    <w:rsid w:val="00FC39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932"/>
    <w:rPr>
      <w:color w:val="0000FF" w:themeColor="hyperlink"/>
      <w:u w:val="single"/>
    </w:rPr>
  </w:style>
  <w:style w:type="paragraph" w:styleId="a4">
    <w:name w:val="List Paragraph"/>
    <w:basedOn w:val="a"/>
    <w:uiPriority w:val="34"/>
    <w:qFormat/>
    <w:rsid w:val="00873932"/>
    <w:pPr>
      <w:ind w:left="720"/>
      <w:contextualSpacing/>
    </w:pPr>
  </w:style>
  <w:style w:type="paragraph" w:styleId="a5">
    <w:name w:val="header"/>
    <w:basedOn w:val="a"/>
    <w:link w:val="a6"/>
    <w:uiPriority w:val="99"/>
    <w:rsid w:val="001831B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basedOn w:val="a0"/>
    <w:link w:val="a5"/>
    <w:uiPriority w:val="99"/>
    <w:rsid w:val="001831B4"/>
    <w:rPr>
      <w:rFonts w:ascii="Times New Roman" w:eastAsia="Times New Roman" w:hAnsi="Times New Roman" w:cs="Times New Roman"/>
      <w:sz w:val="24"/>
      <w:szCs w:val="24"/>
      <w:lang w:eastAsia="bg-BG"/>
    </w:rPr>
  </w:style>
  <w:style w:type="paragraph" w:styleId="a7">
    <w:name w:val="No Spacing"/>
    <w:uiPriority w:val="1"/>
    <w:qFormat/>
    <w:rsid w:val="00260F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05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s_kaynardja@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in_s@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A4C6-6A27-40B7-9927-84635BA3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2018-11-06T10:47:00Z</cp:lastPrinted>
  <dcterms:created xsi:type="dcterms:W3CDTF">2018-11-08T16:04:00Z</dcterms:created>
  <dcterms:modified xsi:type="dcterms:W3CDTF">2018-11-08T16:04:00Z</dcterms:modified>
</cp:coreProperties>
</file>